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481C" w:rsidRPr="004040FB" w:rsidRDefault="007618D4">
      <w:pPr>
        <w:spacing w:line="240" w:lineRule="auto"/>
        <w:rPr>
          <w:smallCaps/>
          <w:sz w:val="24"/>
          <w:szCs w:val="24"/>
        </w:rPr>
      </w:pPr>
      <w:r w:rsidRPr="004040FB">
        <w:rPr>
          <w:smallCaps/>
          <w:sz w:val="24"/>
          <w:szCs w:val="24"/>
        </w:rPr>
        <w:t>Executive Board Meeting Agenda</w:t>
      </w:r>
    </w:p>
    <w:p w14:paraId="00000002" w14:textId="15B7D09A" w:rsidR="006E481C" w:rsidRPr="004040FB" w:rsidRDefault="007618D4">
      <w:pPr>
        <w:spacing w:line="240" w:lineRule="auto"/>
        <w:rPr>
          <w:sz w:val="20"/>
          <w:szCs w:val="20"/>
        </w:rPr>
      </w:pPr>
      <w:r w:rsidRPr="004040FB">
        <w:rPr>
          <w:sz w:val="20"/>
          <w:szCs w:val="20"/>
        </w:rPr>
        <w:t xml:space="preserve">Date: </w:t>
      </w:r>
      <w:r w:rsidR="009B1068">
        <w:rPr>
          <w:sz w:val="20"/>
          <w:szCs w:val="20"/>
        </w:rPr>
        <w:t>4/15</w:t>
      </w:r>
      <w:r w:rsidR="00F50B4F">
        <w:rPr>
          <w:sz w:val="20"/>
          <w:szCs w:val="20"/>
        </w:rPr>
        <w:t>/2024</w:t>
      </w:r>
    </w:p>
    <w:p w14:paraId="00000003" w14:textId="77777777" w:rsidR="006E481C" w:rsidRPr="004040FB" w:rsidRDefault="007618D4">
      <w:pPr>
        <w:spacing w:line="240" w:lineRule="auto"/>
        <w:rPr>
          <w:sz w:val="20"/>
          <w:szCs w:val="20"/>
        </w:rPr>
      </w:pPr>
      <w:r w:rsidRPr="004040FB">
        <w:rPr>
          <w:sz w:val="20"/>
          <w:szCs w:val="20"/>
        </w:rPr>
        <w:t xml:space="preserve">Chair: Alaina Hirsch </w:t>
      </w:r>
    </w:p>
    <w:p w14:paraId="00000004" w14:textId="6C6D8D03" w:rsidR="006E481C" w:rsidRPr="004040FB" w:rsidRDefault="007618D4">
      <w:pPr>
        <w:spacing w:line="240" w:lineRule="auto"/>
        <w:rPr>
          <w:sz w:val="20"/>
          <w:szCs w:val="20"/>
        </w:rPr>
      </w:pPr>
      <w:r w:rsidRPr="004040FB">
        <w:rPr>
          <w:sz w:val="20"/>
          <w:szCs w:val="20"/>
        </w:rPr>
        <w:t>Voting Members: Krystan Andreason, Matthew Valencia, Bella Nguyen</w:t>
      </w:r>
      <w:r w:rsidR="00A95776" w:rsidRPr="004040FB">
        <w:rPr>
          <w:sz w:val="20"/>
          <w:szCs w:val="20"/>
        </w:rPr>
        <w:t>, Mariam Mohd</w:t>
      </w:r>
    </w:p>
    <w:p w14:paraId="00000005" w14:textId="77777777" w:rsidR="006E481C" w:rsidRPr="004040FB" w:rsidRDefault="007618D4">
      <w:pPr>
        <w:spacing w:after="0" w:line="240" w:lineRule="auto"/>
        <w:rPr>
          <w:b/>
          <w:sz w:val="20"/>
          <w:szCs w:val="20"/>
        </w:rPr>
      </w:pPr>
      <w:r w:rsidRPr="004040FB">
        <w:rPr>
          <w:b/>
          <w:sz w:val="20"/>
          <w:szCs w:val="20"/>
        </w:rPr>
        <w:t>Welcome and Land Acknowledgement</w:t>
      </w:r>
    </w:p>
    <w:p w14:paraId="00000006" w14:textId="77777777" w:rsidR="006E481C" w:rsidRPr="004040FB" w:rsidRDefault="007618D4">
      <w:pPr>
        <w:pBdr>
          <w:top w:val="nil"/>
          <w:left w:val="nil"/>
          <w:bottom w:val="nil"/>
          <w:right w:val="nil"/>
          <w:between w:val="nil"/>
        </w:pBdr>
        <w:spacing w:after="240" w:line="240" w:lineRule="auto"/>
        <w:rPr>
          <w:rFonts w:ascii="Verdana" w:eastAsia="Verdana" w:hAnsi="Verdana" w:cs="Verdana"/>
          <w:sz w:val="20"/>
          <w:szCs w:val="20"/>
        </w:rPr>
      </w:pPr>
      <w:r w:rsidRPr="004040FB">
        <w:rPr>
          <w:rFonts w:ascii="Verdana" w:eastAsia="Verdana" w:hAnsi="Verdana" w:cs="Verdana"/>
          <w:sz w:val="20"/>
          <w:szCs w:val="20"/>
        </w:rPr>
        <w:t>Whatcom Community College is situated on the land of the Coast Salish Peoples, including the Lummi, Nooksack, Semiahmoo, and Samish. The land was stolen through broken treaties. We honor the peoples who cared and continue to care for the land, water, air, and more since time immemorial, and we recognize our responsibility in giving back and beginning to repair and rebuild relationships in our work. This is one small statement, but we hope our impact will be greater.</w:t>
      </w:r>
    </w:p>
    <w:p w14:paraId="00000007" w14:textId="77777777" w:rsidR="006E481C" w:rsidRPr="004040FB" w:rsidRDefault="007618D4">
      <w:pPr>
        <w:pBdr>
          <w:top w:val="nil"/>
          <w:left w:val="nil"/>
          <w:bottom w:val="nil"/>
          <w:right w:val="nil"/>
          <w:between w:val="nil"/>
        </w:pBdr>
        <w:spacing w:after="240" w:line="240" w:lineRule="auto"/>
        <w:rPr>
          <w:rFonts w:ascii="Verdana" w:eastAsia="Verdana" w:hAnsi="Verdana" w:cs="Verdana"/>
          <w:sz w:val="20"/>
          <w:szCs w:val="20"/>
        </w:rPr>
      </w:pPr>
      <w:r w:rsidRPr="004040FB">
        <w:rPr>
          <w:rFonts w:ascii="Verdana" w:eastAsia="Verdana" w:hAnsi="Verdana" w:cs="Verdana"/>
          <w:sz w:val="20"/>
          <w:szCs w:val="20"/>
        </w:rPr>
        <w:t>We share our pronouns to strengthen our human connection, to show respect to aspects of identity, and as an invitation for community.  We understand the fluidity of identity and expression; therefore, we share pronouns in all introductions to create a supportive environment for learning and leading. </w:t>
      </w:r>
    </w:p>
    <w:p w14:paraId="00000008" w14:textId="77777777" w:rsidR="006E481C" w:rsidRPr="004040FB" w:rsidRDefault="007618D4">
      <w:pPr>
        <w:spacing w:after="0" w:line="240" w:lineRule="auto"/>
        <w:rPr>
          <w:b/>
          <w:sz w:val="20"/>
          <w:szCs w:val="20"/>
          <w:u w:val="single"/>
        </w:rPr>
      </w:pPr>
      <w:r w:rsidRPr="004040FB">
        <w:rPr>
          <w:b/>
          <w:sz w:val="20"/>
          <w:szCs w:val="20"/>
          <w:u w:val="single"/>
        </w:rPr>
        <w:t xml:space="preserve">Approval: </w:t>
      </w:r>
    </w:p>
    <w:p w14:paraId="00000009" w14:textId="77777777" w:rsidR="006E481C" w:rsidRPr="004040FB" w:rsidRDefault="007618D4">
      <w:pPr>
        <w:numPr>
          <w:ilvl w:val="0"/>
          <w:numId w:val="1"/>
        </w:numPr>
        <w:pBdr>
          <w:top w:val="nil"/>
          <w:left w:val="nil"/>
          <w:bottom w:val="nil"/>
          <w:right w:val="nil"/>
          <w:between w:val="nil"/>
        </w:pBdr>
        <w:spacing w:after="0" w:line="240" w:lineRule="auto"/>
        <w:rPr>
          <w:b/>
          <w:color w:val="000000"/>
          <w:sz w:val="20"/>
          <w:szCs w:val="20"/>
        </w:rPr>
      </w:pPr>
      <w:r w:rsidRPr="004040FB">
        <w:rPr>
          <w:b/>
          <w:color w:val="000000"/>
          <w:sz w:val="20"/>
          <w:szCs w:val="20"/>
        </w:rPr>
        <w:t>Meeting Minutes</w:t>
      </w:r>
    </w:p>
    <w:p w14:paraId="0000000A" w14:textId="77777777" w:rsidR="006E481C" w:rsidRPr="004040FB" w:rsidRDefault="007618D4">
      <w:pPr>
        <w:numPr>
          <w:ilvl w:val="0"/>
          <w:numId w:val="1"/>
        </w:numPr>
        <w:pBdr>
          <w:top w:val="nil"/>
          <w:left w:val="nil"/>
          <w:bottom w:val="nil"/>
          <w:right w:val="nil"/>
          <w:between w:val="nil"/>
        </w:pBdr>
        <w:spacing w:after="0" w:line="240" w:lineRule="auto"/>
        <w:rPr>
          <w:b/>
          <w:color w:val="000000"/>
          <w:sz w:val="20"/>
          <w:szCs w:val="20"/>
        </w:rPr>
      </w:pPr>
      <w:r w:rsidRPr="004040FB">
        <w:rPr>
          <w:b/>
          <w:color w:val="000000"/>
          <w:sz w:val="20"/>
          <w:szCs w:val="20"/>
        </w:rPr>
        <w:t>Agenda</w:t>
      </w:r>
    </w:p>
    <w:p w14:paraId="67D6F955" w14:textId="77777777" w:rsidR="007618D4" w:rsidRPr="004040FB" w:rsidRDefault="007618D4">
      <w:pPr>
        <w:pBdr>
          <w:top w:val="nil"/>
          <w:left w:val="nil"/>
          <w:bottom w:val="nil"/>
          <w:right w:val="nil"/>
          <w:between w:val="nil"/>
        </w:pBdr>
        <w:spacing w:after="0" w:line="240" w:lineRule="auto"/>
        <w:rPr>
          <w:b/>
          <w:sz w:val="20"/>
          <w:szCs w:val="20"/>
          <w:u w:val="single"/>
        </w:rPr>
      </w:pPr>
    </w:p>
    <w:p w14:paraId="0000000B" w14:textId="68F42B44" w:rsidR="006E481C" w:rsidRPr="004040FB" w:rsidRDefault="007618D4">
      <w:pPr>
        <w:pBdr>
          <w:top w:val="nil"/>
          <w:left w:val="nil"/>
          <w:bottom w:val="nil"/>
          <w:right w:val="nil"/>
          <w:between w:val="nil"/>
        </w:pBdr>
        <w:spacing w:after="0" w:line="240" w:lineRule="auto"/>
        <w:rPr>
          <w:b/>
          <w:sz w:val="20"/>
          <w:szCs w:val="20"/>
          <w:u w:val="single"/>
        </w:rPr>
      </w:pPr>
      <w:r w:rsidRPr="004040FB">
        <w:rPr>
          <w:b/>
          <w:sz w:val="20"/>
          <w:szCs w:val="20"/>
          <w:u w:val="single"/>
        </w:rPr>
        <w:t xml:space="preserve">Old Business: </w:t>
      </w:r>
    </w:p>
    <w:p w14:paraId="0000000D" w14:textId="33F36363" w:rsidR="006E481C" w:rsidRPr="004040FB" w:rsidRDefault="007618D4">
      <w:pPr>
        <w:pBdr>
          <w:top w:val="nil"/>
          <w:left w:val="nil"/>
          <w:bottom w:val="nil"/>
          <w:right w:val="nil"/>
          <w:between w:val="nil"/>
        </w:pBdr>
        <w:spacing w:after="0" w:line="240" w:lineRule="auto"/>
        <w:rPr>
          <w:b/>
          <w:sz w:val="20"/>
          <w:szCs w:val="20"/>
        </w:rPr>
      </w:pPr>
      <w:r w:rsidRPr="004040FB">
        <w:rPr>
          <w:b/>
          <w:sz w:val="20"/>
          <w:szCs w:val="20"/>
        </w:rPr>
        <w:t xml:space="preserve"> </w:t>
      </w:r>
    </w:p>
    <w:p w14:paraId="0000000E" w14:textId="77777777" w:rsidR="006E481C" w:rsidRPr="004040FB" w:rsidRDefault="007618D4">
      <w:pPr>
        <w:tabs>
          <w:tab w:val="left" w:pos="1476"/>
        </w:tabs>
        <w:spacing w:after="0" w:line="240" w:lineRule="auto"/>
        <w:rPr>
          <w:b/>
          <w:sz w:val="20"/>
          <w:szCs w:val="20"/>
        </w:rPr>
      </w:pPr>
      <w:r w:rsidRPr="004040FB">
        <w:rPr>
          <w:b/>
          <w:sz w:val="20"/>
          <w:szCs w:val="20"/>
          <w:u w:val="single"/>
        </w:rPr>
        <w:t>Engagement: Organizing events and programming to engage students and foster a sense of community while they pursue education and personal development</w:t>
      </w:r>
      <w:r w:rsidRPr="004040FB">
        <w:rPr>
          <w:b/>
          <w:sz w:val="20"/>
          <w:szCs w:val="20"/>
        </w:rPr>
        <w:t>.</w:t>
      </w:r>
    </w:p>
    <w:p w14:paraId="0000000F" w14:textId="77777777" w:rsidR="006E481C" w:rsidRPr="004040FB" w:rsidRDefault="007618D4">
      <w:pPr>
        <w:numPr>
          <w:ilvl w:val="0"/>
          <w:numId w:val="10"/>
        </w:numPr>
        <w:spacing w:after="0" w:line="240" w:lineRule="auto"/>
        <w:rPr>
          <w:b/>
          <w:sz w:val="20"/>
          <w:szCs w:val="20"/>
        </w:rPr>
      </w:pPr>
      <w:r w:rsidRPr="004040FB">
        <w:rPr>
          <w:b/>
          <w:sz w:val="20"/>
          <w:szCs w:val="20"/>
        </w:rPr>
        <w:t xml:space="preserve">Governance Committee Reports </w:t>
      </w:r>
    </w:p>
    <w:p w14:paraId="00000013" w14:textId="38EAE1E9" w:rsidR="006E481C" w:rsidRDefault="00FE65AE">
      <w:pPr>
        <w:numPr>
          <w:ilvl w:val="0"/>
          <w:numId w:val="5"/>
        </w:numPr>
        <w:spacing w:after="0" w:line="240" w:lineRule="auto"/>
        <w:rPr>
          <w:b/>
          <w:sz w:val="20"/>
          <w:szCs w:val="20"/>
        </w:rPr>
      </w:pPr>
      <w:r>
        <w:rPr>
          <w:b/>
          <w:sz w:val="20"/>
          <w:szCs w:val="20"/>
        </w:rPr>
        <w:t xml:space="preserve">Campus Diversity Committee – Krystan Andreason </w:t>
      </w:r>
    </w:p>
    <w:p w14:paraId="16FB0275" w14:textId="1383D348" w:rsidR="00F0579F" w:rsidRPr="004040FB" w:rsidRDefault="009B1068">
      <w:pPr>
        <w:numPr>
          <w:ilvl w:val="0"/>
          <w:numId w:val="5"/>
        </w:numPr>
        <w:spacing w:after="0" w:line="240" w:lineRule="auto"/>
        <w:rPr>
          <w:b/>
          <w:sz w:val="20"/>
          <w:szCs w:val="20"/>
        </w:rPr>
      </w:pPr>
      <w:r>
        <w:rPr>
          <w:b/>
          <w:sz w:val="20"/>
          <w:szCs w:val="20"/>
        </w:rPr>
        <w:t xml:space="preserve">Campus Planning Advisory Committee – Matthew Valencia </w:t>
      </w:r>
    </w:p>
    <w:p w14:paraId="1AEF539F" w14:textId="31B02701" w:rsidR="009A3CFE" w:rsidRDefault="009A3CFE" w:rsidP="007618D4">
      <w:pPr>
        <w:pStyle w:val="ListParagraph"/>
        <w:numPr>
          <w:ilvl w:val="0"/>
          <w:numId w:val="12"/>
        </w:numPr>
        <w:spacing w:after="0" w:line="240" w:lineRule="auto"/>
        <w:rPr>
          <w:b/>
          <w:sz w:val="20"/>
          <w:szCs w:val="20"/>
        </w:rPr>
      </w:pPr>
      <w:r w:rsidRPr="004040FB">
        <w:rPr>
          <w:b/>
          <w:sz w:val="20"/>
          <w:szCs w:val="20"/>
        </w:rPr>
        <w:t>Club Report</w:t>
      </w:r>
    </w:p>
    <w:p w14:paraId="6A7FB9B6" w14:textId="5932D6AE" w:rsidR="00F0579F" w:rsidRPr="004040FB" w:rsidRDefault="00F0579F" w:rsidP="007618D4">
      <w:pPr>
        <w:pStyle w:val="ListParagraph"/>
        <w:numPr>
          <w:ilvl w:val="0"/>
          <w:numId w:val="12"/>
        </w:numPr>
        <w:spacing w:after="0" w:line="240" w:lineRule="auto"/>
        <w:rPr>
          <w:b/>
          <w:sz w:val="20"/>
          <w:szCs w:val="20"/>
        </w:rPr>
      </w:pPr>
      <w:r>
        <w:rPr>
          <w:b/>
          <w:sz w:val="20"/>
          <w:szCs w:val="20"/>
        </w:rPr>
        <w:t xml:space="preserve">Civic Engagement Report </w:t>
      </w:r>
    </w:p>
    <w:p w14:paraId="0C60F215" w14:textId="09378FDC" w:rsidR="002A0DE5" w:rsidRPr="004040FB" w:rsidRDefault="002A0DE5" w:rsidP="007618D4">
      <w:pPr>
        <w:pStyle w:val="ListParagraph"/>
        <w:spacing w:after="0" w:line="240" w:lineRule="auto"/>
        <w:ind w:left="3600"/>
        <w:rPr>
          <w:b/>
          <w:sz w:val="20"/>
          <w:szCs w:val="20"/>
        </w:rPr>
      </w:pPr>
    </w:p>
    <w:p w14:paraId="00000016" w14:textId="77777777" w:rsidR="006E481C" w:rsidRPr="004040FB" w:rsidRDefault="006E481C">
      <w:pPr>
        <w:spacing w:after="0" w:line="240" w:lineRule="auto"/>
        <w:rPr>
          <w:b/>
          <w:sz w:val="20"/>
          <w:szCs w:val="20"/>
        </w:rPr>
      </w:pPr>
    </w:p>
    <w:p w14:paraId="00000017" w14:textId="77777777" w:rsidR="006E481C" w:rsidRPr="004040FB" w:rsidRDefault="007618D4">
      <w:pPr>
        <w:spacing w:after="0" w:line="240" w:lineRule="auto"/>
        <w:rPr>
          <w:b/>
          <w:sz w:val="20"/>
          <w:szCs w:val="20"/>
          <w:u w:val="single"/>
        </w:rPr>
      </w:pPr>
      <w:r w:rsidRPr="004040FB">
        <w:rPr>
          <w:b/>
          <w:sz w:val="20"/>
          <w:szCs w:val="20"/>
          <w:u w:val="single"/>
        </w:rPr>
        <w:t>Advocacy: Amplify student voices as we represent their interests through the lens of Inclusion, Diversity, Equity, and Access. (IDEA)</w:t>
      </w:r>
    </w:p>
    <w:p w14:paraId="00000018" w14:textId="77777777" w:rsidR="006E481C" w:rsidRPr="004040FB" w:rsidRDefault="007618D4">
      <w:pPr>
        <w:numPr>
          <w:ilvl w:val="0"/>
          <w:numId w:val="6"/>
        </w:numPr>
        <w:pBdr>
          <w:top w:val="nil"/>
          <w:left w:val="nil"/>
          <w:bottom w:val="nil"/>
          <w:right w:val="nil"/>
          <w:between w:val="nil"/>
        </w:pBdr>
        <w:spacing w:after="0" w:line="240" w:lineRule="auto"/>
        <w:rPr>
          <w:b/>
          <w:sz w:val="20"/>
          <w:szCs w:val="20"/>
        </w:rPr>
      </w:pPr>
      <w:r w:rsidRPr="004040FB">
        <w:rPr>
          <w:b/>
          <w:sz w:val="20"/>
          <w:szCs w:val="20"/>
        </w:rPr>
        <w:t xml:space="preserve">Social Justice Committee Report </w:t>
      </w:r>
    </w:p>
    <w:p w14:paraId="48B0656B" w14:textId="21102B1D" w:rsidR="009377F8" w:rsidRPr="00FE65AE" w:rsidRDefault="007618D4" w:rsidP="00FE65AE">
      <w:pPr>
        <w:numPr>
          <w:ilvl w:val="0"/>
          <w:numId w:val="6"/>
        </w:numPr>
        <w:pBdr>
          <w:top w:val="nil"/>
          <w:left w:val="nil"/>
          <w:bottom w:val="nil"/>
          <w:right w:val="nil"/>
          <w:between w:val="nil"/>
        </w:pBdr>
        <w:spacing w:after="0" w:line="240" w:lineRule="auto"/>
        <w:rPr>
          <w:b/>
          <w:sz w:val="20"/>
          <w:szCs w:val="20"/>
        </w:rPr>
      </w:pPr>
      <w:r w:rsidRPr="004040FB">
        <w:rPr>
          <w:b/>
          <w:sz w:val="20"/>
          <w:szCs w:val="20"/>
        </w:rPr>
        <w:t xml:space="preserve">Health and Wellness Committee Report </w:t>
      </w:r>
    </w:p>
    <w:p w14:paraId="00000021" w14:textId="77777777" w:rsidR="006E481C" w:rsidRPr="004040FB" w:rsidRDefault="006E481C">
      <w:pPr>
        <w:pBdr>
          <w:top w:val="nil"/>
          <w:left w:val="nil"/>
          <w:bottom w:val="nil"/>
          <w:right w:val="nil"/>
          <w:between w:val="nil"/>
        </w:pBdr>
        <w:spacing w:after="0" w:line="240" w:lineRule="auto"/>
        <w:rPr>
          <w:b/>
          <w:color w:val="000000"/>
          <w:sz w:val="20"/>
          <w:szCs w:val="20"/>
        </w:rPr>
      </w:pPr>
    </w:p>
    <w:p w14:paraId="00000022" w14:textId="77777777" w:rsidR="006E481C" w:rsidRPr="004040FB" w:rsidRDefault="006E481C">
      <w:pPr>
        <w:spacing w:after="0" w:line="240" w:lineRule="auto"/>
        <w:ind w:left="720"/>
        <w:rPr>
          <w:b/>
          <w:sz w:val="20"/>
          <w:szCs w:val="20"/>
        </w:rPr>
      </w:pPr>
    </w:p>
    <w:p w14:paraId="00000023" w14:textId="77777777" w:rsidR="006E481C" w:rsidRPr="004040FB" w:rsidRDefault="007618D4">
      <w:pPr>
        <w:spacing w:after="0" w:line="240" w:lineRule="auto"/>
        <w:rPr>
          <w:b/>
          <w:sz w:val="20"/>
          <w:szCs w:val="20"/>
          <w:u w:val="single"/>
        </w:rPr>
      </w:pPr>
      <w:r w:rsidRPr="004040FB">
        <w:rPr>
          <w:b/>
          <w:sz w:val="20"/>
          <w:szCs w:val="20"/>
          <w:u w:val="single"/>
        </w:rPr>
        <w:t>Legacy: Create and maintain sustainable programming and procedural infrastructure while honoring the work of past student leaders and constituents.</w:t>
      </w:r>
    </w:p>
    <w:p w14:paraId="00000025" w14:textId="64EE6F7D" w:rsidR="006E481C" w:rsidRDefault="007618D4">
      <w:pPr>
        <w:numPr>
          <w:ilvl w:val="0"/>
          <w:numId w:val="8"/>
        </w:numPr>
        <w:pBdr>
          <w:top w:val="nil"/>
          <w:left w:val="nil"/>
          <w:bottom w:val="nil"/>
          <w:right w:val="nil"/>
          <w:between w:val="nil"/>
        </w:pBdr>
        <w:spacing w:after="0" w:line="240" w:lineRule="auto"/>
        <w:rPr>
          <w:b/>
          <w:sz w:val="20"/>
          <w:szCs w:val="20"/>
        </w:rPr>
      </w:pPr>
      <w:r w:rsidRPr="004040FB">
        <w:rPr>
          <w:b/>
          <w:sz w:val="20"/>
          <w:szCs w:val="20"/>
        </w:rPr>
        <w:t>Bylaws Review Committee Report</w:t>
      </w:r>
    </w:p>
    <w:p w14:paraId="154FA95F" w14:textId="10AF6B41" w:rsidR="00F0579F" w:rsidRDefault="00F0579F" w:rsidP="00F0579F">
      <w:pPr>
        <w:numPr>
          <w:ilvl w:val="0"/>
          <w:numId w:val="8"/>
        </w:numPr>
        <w:pBdr>
          <w:top w:val="nil"/>
          <w:left w:val="nil"/>
          <w:bottom w:val="nil"/>
          <w:right w:val="nil"/>
          <w:between w:val="nil"/>
        </w:pBdr>
        <w:spacing w:after="0" w:line="240" w:lineRule="auto"/>
        <w:rPr>
          <w:b/>
          <w:sz w:val="20"/>
          <w:szCs w:val="20"/>
        </w:rPr>
      </w:pPr>
      <w:r>
        <w:rPr>
          <w:b/>
          <w:sz w:val="20"/>
          <w:szCs w:val="20"/>
        </w:rPr>
        <w:t>President’s Report</w:t>
      </w:r>
    </w:p>
    <w:p w14:paraId="37BD13C5" w14:textId="70FCC72A" w:rsidR="00F0579F" w:rsidRPr="00F0579F" w:rsidRDefault="009B1068" w:rsidP="00F0579F">
      <w:pPr>
        <w:pStyle w:val="ListParagraph"/>
        <w:numPr>
          <w:ilvl w:val="0"/>
          <w:numId w:val="16"/>
        </w:numPr>
        <w:pBdr>
          <w:top w:val="nil"/>
          <w:left w:val="nil"/>
          <w:bottom w:val="nil"/>
          <w:right w:val="nil"/>
          <w:between w:val="nil"/>
        </w:pBdr>
        <w:spacing w:after="0" w:line="240" w:lineRule="auto"/>
        <w:rPr>
          <w:b/>
          <w:sz w:val="20"/>
          <w:szCs w:val="20"/>
        </w:rPr>
      </w:pPr>
      <w:r>
        <w:rPr>
          <w:b/>
          <w:sz w:val="20"/>
          <w:szCs w:val="20"/>
        </w:rPr>
        <w:t xml:space="preserve">S&amp;A Committee </w:t>
      </w:r>
    </w:p>
    <w:p w14:paraId="397EB5A8" w14:textId="097F98C2" w:rsidR="00F0579F" w:rsidRPr="00F0579F" w:rsidRDefault="00F0579F" w:rsidP="00F0579F">
      <w:pPr>
        <w:pStyle w:val="ListParagraph"/>
        <w:numPr>
          <w:ilvl w:val="0"/>
          <w:numId w:val="16"/>
        </w:numPr>
        <w:pBdr>
          <w:top w:val="nil"/>
          <w:left w:val="nil"/>
          <w:bottom w:val="nil"/>
          <w:right w:val="nil"/>
          <w:between w:val="nil"/>
        </w:pBdr>
        <w:spacing w:after="0" w:line="240" w:lineRule="auto"/>
        <w:rPr>
          <w:b/>
          <w:sz w:val="20"/>
          <w:szCs w:val="20"/>
        </w:rPr>
      </w:pPr>
      <w:r>
        <w:rPr>
          <w:b/>
          <w:sz w:val="20"/>
          <w:szCs w:val="20"/>
        </w:rPr>
        <w:t xml:space="preserve">Campus Child Policy </w:t>
      </w:r>
    </w:p>
    <w:p w14:paraId="00000026" w14:textId="319C0A6D" w:rsidR="006E481C" w:rsidRPr="004040FB" w:rsidRDefault="006E481C" w:rsidP="00F0579F">
      <w:pPr>
        <w:spacing w:after="0" w:line="240" w:lineRule="auto"/>
        <w:ind w:firstLine="48"/>
        <w:rPr>
          <w:b/>
          <w:sz w:val="20"/>
          <w:szCs w:val="20"/>
        </w:rPr>
      </w:pPr>
    </w:p>
    <w:p w14:paraId="00000027" w14:textId="77777777" w:rsidR="006E481C" w:rsidRPr="00F0579F" w:rsidRDefault="007618D4" w:rsidP="00F0579F">
      <w:pPr>
        <w:numPr>
          <w:ilvl w:val="0"/>
          <w:numId w:val="18"/>
        </w:numPr>
        <w:spacing w:after="0" w:line="240" w:lineRule="auto"/>
        <w:rPr>
          <w:b/>
          <w:sz w:val="20"/>
          <w:szCs w:val="20"/>
        </w:rPr>
      </w:pPr>
      <w:r w:rsidRPr="00F0579F">
        <w:rPr>
          <w:b/>
          <w:sz w:val="20"/>
          <w:szCs w:val="20"/>
        </w:rPr>
        <w:t>Advisory Report</w:t>
      </w:r>
    </w:p>
    <w:p w14:paraId="68446A62" w14:textId="49F06CBA" w:rsidR="00312354" w:rsidRPr="00F0579F" w:rsidRDefault="00E0475C" w:rsidP="00F0579F">
      <w:pPr>
        <w:numPr>
          <w:ilvl w:val="0"/>
          <w:numId w:val="18"/>
        </w:numPr>
        <w:spacing w:after="0" w:line="240" w:lineRule="auto"/>
        <w:rPr>
          <w:b/>
          <w:sz w:val="20"/>
          <w:szCs w:val="20"/>
        </w:rPr>
      </w:pPr>
      <w:r w:rsidRPr="00F0579F">
        <w:rPr>
          <w:b/>
          <w:sz w:val="20"/>
          <w:szCs w:val="20"/>
        </w:rPr>
        <w:t xml:space="preserve">Public Comment </w:t>
      </w:r>
    </w:p>
    <w:p w14:paraId="00000029" w14:textId="65747077" w:rsidR="006E481C" w:rsidRPr="00F0579F" w:rsidRDefault="007618D4" w:rsidP="00F0579F">
      <w:pPr>
        <w:pStyle w:val="ListParagraph"/>
        <w:numPr>
          <w:ilvl w:val="0"/>
          <w:numId w:val="18"/>
        </w:numPr>
        <w:spacing w:after="0" w:line="240" w:lineRule="auto"/>
        <w:rPr>
          <w:b/>
          <w:sz w:val="20"/>
          <w:szCs w:val="20"/>
        </w:rPr>
      </w:pPr>
      <w:r w:rsidRPr="00F0579F">
        <w:rPr>
          <w:b/>
          <w:sz w:val="20"/>
          <w:szCs w:val="20"/>
        </w:rPr>
        <w:t xml:space="preserve">Adjournment </w:t>
      </w:r>
    </w:p>
    <w:sectPr w:rsidR="006E481C" w:rsidRPr="00F057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B77"/>
    <w:multiLevelType w:val="hybridMultilevel"/>
    <w:tmpl w:val="1138DC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1B6521"/>
    <w:multiLevelType w:val="multilevel"/>
    <w:tmpl w:val="BE5C4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EC2546"/>
    <w:multiLevelType w:val="hybridMultilevel"/>
    <w:tmpl w:val="512ECD0E"/>
    <w:lvl w:ilvl="0" w:tplc="9AB6B8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74789"/>
    <w:multiLevelType w:val="multilevel"/>
    <w:tmpl w:val="18FE4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42228F"/>
    <w:multiLevelType w:val="hybridMultilevel"/>
    <w:tmpl w:val="E83E3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619F7"/>
    <w:multiLevelType w:val="hybridMultilevel"/>
    <w:tmpl w:val="7B86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5E7B52"/>
    <w:multiLevelType w:val="hybridMultilevel"/>
    <w:tmpl w:val="B632476C"/>
    <w:lvl w:ilvl="0" w:tplc="04090009">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7" w15:restartNumberingAfterBreak="0">
    <w:nsid w:val="3640713D"/>
    <w:multiLevelType w:val="hybridMultilevel"/>
    <w:tmpl w:val="1FC424CE"/>
    <w:lvl w:ilvl="0" w:tplc="03702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185114"/>
    <w:multiLevelType w:val="multilevel"/>
    <w:tmpl w:val="70C6E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7911A4"/>
    <w:multiLevelType w:val="multilevel"/>
    <w:tmpl w:val="02F6D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6B67D9"/>
    <w:multiLevelType w:val="multilevel"/>
    <w:tmpl w:val="7F24E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1965E4"/>
    <w:multiLevelType w:val="multilevel"/>
    <w:tmpl w:val="61DA50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2F216F4"/>
    <w:multiLevelType w:val="multilevel"/>
    <w:tmpl w:val="AC46A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092181"/>
    <w:multiLevelType w:val="multilevel"/>
    <w:tmpl w:val="0764D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AA11B2"/>
    <w:multiLevelType w:val="hybridMultilevel"/>
    <w:tmpl w:val="2C6C85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E1EA5"/>
    <w:multiLevelType w:val="multilevel"/>
    <w:tmpl w:val="8DA8D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491639"/>
    <w:multiLevelType w:val="multilevel"/>
    <w:tmpl w:val="986CEF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7A9F7E9C"/>
    <w:multiLevelType w:val="multilevel"/>
    <w:tmpl w:val="FCA4A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606503075">
    <w:abstractNumId w:val="8"/>
  </w:num>
  <w:num w:numId="2" w16cid:durableId="209542116">
    <w:abstractNumId w:val="9"/>
  </w:num>
  <w:num w:numId="3" w16cid:durableId="922110346">
    <w:abstractNumId w:val="17"/>
  </w:num>
  <w:num w:numId="4" w16cid:durableId="2113090418">
    <w:abstractNumId w:val="16"/>
  </w:num>
  <w:num w:numId="5" w16cid:durableId="2000452009">
    <w:abstractNumId w:val="11"/>
  </w:num>
  <w:num w:numId="6" w16cid:durableId="748311021">
    <w:abstractNumId w:val="13"/>
  </w:num>
  <w:num w:numId="7" w16cid:durableId="323438628">
    <w:abstractNumId w:val="15"/>
  </w:num>
  <w:num w:numId="8" w16cid:durableId="1108741822">
    <w:abstractNumId w:val="1"/>
  </w:num>
  <w:num w:numId="9" w16cid:durableId="1367829852">
    <w:abstractNumId w:val="12"/>
  </w:num>
  <w:num w:numId="10" w16cid:durableId="1527401733">
    <w:abstractNumId w:val="3"/>
  </w:num>
  <w:num w:numId="11" w16cid:durableId="112596345">
    <w:abstractNumId w:val="10"/>
  </w:num>
  <w:num w:numId="12" w16cid:durableId="1241409136">
    <w:abstractNumId w:val="4"/>
  </w:num>
  <w:num w:numId="13" w16cid:durableId="37552351">
    <w:abstractNumId w:val="5"/>
  </w:num>
  <w:num w:numId="14" w16cid:durableId="129172553">
    <w:abstractNumId w:val="0"/>
  </w:num>
  <w:num w:numId="15" w16cid:durableId="1290208347">
    <w:abstractNumId w:val="2"/>
  </w:num>
  <w:num w:numId="16" w16cid:durableId="1373193423">
    <w:abstractNumId w:val="7"/>
  </w:num>
  <w:num w:numId="17" w16cid:durableId="23481893">
    <w:abstractNumId w:val="6"/>
  </w:num>
  <w:num w:numId="18" w16cid:durableId="11927681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1C"/>
    <w:rsid w:val="001475B6"/>
    <w:rsid w:val="002A0DE5"/>
    <w:rsid w:val="00312354"/>
    <w:rsid w:val="004040FB"/>
    <w:rsid w:val="00456C01"/>
    <w:rsid w:val="006E481C"/>
    <w:rsid w:val="007618D4"/>
    <w:rsid w:val="007A7031"/>
    <w:rsid w:val="008B2CD9"/>
    <w:rsid w:val="009377F8"/>
    <w:rsid w:val="009A3CFE"/>
    <w:rsid w:val="009B1068"/>
    <w:rsid w:val="00A95776"/>
    <w:rsid w:val="00E0475C"/>
    <w:rsid w:val="00F0579F"/>
    <w:rsid w:val="00F50B4F"/>
    <w:rsid w:val="00FC0512"/>
    <w:rsid w:val="00FE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26A6B"/>
  <w15:docId w15:val="{63016747-CB58-4E4E-B9BF-66707441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318C6"/>
    <w:pPr>
      <w:spacing w:after="200" w:line="276" w:lineRule="auto"/>
      <w:ind w:left="720"/>
      <w:contextualSpacing/>
    </w:pPr>
    <w:rPr>
      <w:rFonts w:cs="Times New Roman"/>
    </w:rPr>
  </w:style>
  <w:style w:type="paragraph" w:styleId="NormalWeb">
    <w:name w:val="Normal (Web)"/>
    <w:basedOn w:val="Normal"/>
    <w:uiPriority w:val="99"/>
    <w:semiHidden/>
    <w:unhideWhenUsed/>
    <w:rsid w:val="00214C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yAO0WmTwITzHVFeGtsQ00AgTA==">CgMxLjA4AHIhMTlmQ0FTUDdIa00tRE5FcDlHbnJNblJrTFkzYkJqdFRY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1555</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Alem</dc:creator>
  <cp:lastModifiedBy>Alaina Hirsch</cp:lastModifiedBy>
  <cp:revision>2</cp:revision>
  <dcterms:created xsi:type="dcterms:W3CDTF">2024-04-12T18:53:00Z</dcterms:created>
  <dcterms:modified xsi:type="dcterms:W3CDTF">2024-04-12T18:53:00Z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8947f4719b6be7bf671c7e8e7938381cee0dae3d768db203757bfd5c3a4de2f8</vt:lpwstr>
  </property>
</Properties>
</file>