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MediumGap" w:sz="18" w:space="0" w:color="002859"/>
          <w:left w:val="thinThickMediumGap" w:sz="18" w:space="0" w:color="002859"/>
          <w:bottom w:val="thickThinMediumGap" w:sz="18" w:space="0" w:color="002859"/>
          <w:right w:val="thickThinMediumGap" w:sz="18" w:space="0" w:color="00285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D3069" w:rsidTr="00626EF0">
        <w:trPr>
          <w:trHeight w:val="1277"/>
        </w:trPr>
        <w:tc>
          <w:tcPr>
            <w:tcW w:w="10710" w:type="dxa"/>
            <w:tcBorders>
              <w:top w:val="thinThickMediumGap" w:sz="18" w:space="0" w:color="002859"/>
              <w:bottom w:val="nil"/>
            </w:tcBorders>
            <w:shd w:val="clear" w:color="auto" w:fill="DBE5F1" w:themeFill="accent1" w:themeFillTint="33"/>
          </w:tcPr>
          <w:p w:rsidR="007D3069" w:rsidRPr="00626EF0" w:rsidRDefault="007D3069" w:rsidP="007D306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26EF0">
              <w:rPr>
                <w:rFonts w:ascii="Arial" w:hAnsi="Arial" w:cs="Arial"/>
                <w:b/>
                <w:smallCaps/>
                <w:sz w:val="52"/>
                <w:szCs w:val="40"/>
              </w:rPr>
              <w:t>Differences between High School and</w:t>
            </w:r>
            <w:r w:rsidRPr="00626EF0">
              <w:rPr>
                <w:rFonts w:ascii="Arial" w:hAnsi="Arial" w:cs="Arial"/>
                <w:b/>
                <w:smallCaps/>
                <w:sz w:val="52"/>
                <w:szCs w:val="40"/>
              </w:rPr>
              <w:br/>
              <w:t>College for Students with Disabilities</w:t>
            </w:r>
          </w:p>
        </w:tc>
      </w:tr>
      <w:tr w:rsidR="00A90FE2" w:rsidTr="0057563C">
        <w:trPr>
          <w:trHeight w:val="12522"/>
        </w:trPr>
        <w:tc>
          <w:tcPr>
            <w:tcW w:w="10710" w:type="dxa"/>
            <w:tcBorders>
              <w:top w:val="nil"/>
            </w:tcBorders>
          </w:tcPr>
          <w:p w:rsidR="00A90FE2" w:rsidRPr="00CA5B25" w:rsidRDefault="00A90FE2" w:rsidP="007D3069">
            <w:pPr>
              <w:jc w:val="center"/>
              <w:rPr>
                <w:rFonts w:ascii="Calisto MT" w:hAnsi="Calisto MT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5238"/>
              <w:gridCol w:w="5246"/>
            </w:tblGrid>
            <w:tr w:rsidR="00A90FE2" w:rsidRPr="00027280" w:rsidTr="009B0D77">
              <w:tc>
                <w:tcPr>
                  <w:tcW w:w="5508" w:type="dxa"/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HIGH SCHOOL</w:t>
                  </w:r>
                </w:p>
              </w:tc>
              <w:tc>
                <w:tcPr>
                  <w:tcW w:w="5508" w:type="dxa"/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COLLEGE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5242"/>
            </w:tblGrid>
            <w:tr w:rsidR="00A90FE2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Applicable Laws</w:t>
                  </w:r>
                </w:p>
              </w:tc>
            </w:tr>
            <w:tr w:rsidR="00A90FE2" w:rsidRPr="00027280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I.D.E.A (Individuals with Disabilities Educational Act).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A.D.A (Americans with Disabilities Act) of 1990, Title II).</w:t>
                  </w:r>
                </w:p>
              </w:tc>
            </w:tr>
            <w:tr w:rsidR="00A90FE2" w:rsidRPr="00027280" w:rsidTr="002B057B"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Section 504 (Rehabilitation Act of 1973).</w:t>
                  </w:r>
                </w:p>
              </w:tc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Section 504 (Rehabilitation Act of 1973).</w:t>
                  </w:r>
                </w:p>
              </w:tc>
            </w:tr>
            <w:tr w:rsidR="00A90FE2" w:rsidRPr="00027280" w:rsidTr="002B057B"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 xml:space="preserve">I.D.E.A is about </w:t>
                  </w:r>
                  <w:r w:rsidRPr="00027280">
                    <w:rPr>
                      <w:rFonts w:ascii="Calisto MT" w:hAnsi="Calisto MT"/>
                      <w:i/>
                      <w:sz w:val="24"/>
                      <w:szCs w:val="24"/>
                    </w:rPr>
                    <w:t>Success.</w:t>
                  </w:r>
                </w:p>
              </w:tc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 xml:space="preserve">ADA is about </w:t>
                  </w:r>
                  <w:r w:rsidRPr="00027280">
                    <w:rPr>
                      <w:rFonts w:ascii="Calisto MT" w:hAnsi="Calisto MT"/>
                      <w:i/>
                      <w:sz w:val="24"/>
                      <w:szCs w:val="24"/>
                    </w:rPr>
                    <w:t>Access</w:t>
                  </w: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5335"/>
            </w:tblGrid>
            <w:tr w:rsidR="00A90FE2" w:rsidRPr="00D7521A" w:rsidTr="00703B46">
              <w:tc>
                <w:tcPr>
                  <w:tcW w:w="10484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Required Documentation</w:t>
                  </w:r>
                </w:p>
              </w:tc>
            </w:tr>
            <w:tr w:rsidR="00703B46" w:rsidRPr="00C50FC1" w:rsidTr="00703B46">
              <w:tc>
                <w:tcPr>
                  <w:tcW w:w="5149" w:type="dxa"/>
                  <w:tcBorders>
                    <w:top w:val="single" w:sz="12" w:space="0" w:color="auto"/>
                  </w:tcBorders>
                </w:tcPr>
                <w:p w:rsidR="00626EF0" w:rsidRPr="00626EF0" w:rsidRDefault="00626EF0" w:rsidP="00626EF0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6A63A4" w:rsidRPr="006A63A4" w:rsidRDefault="00A90FE2" w:rsidP="006A63A4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C50FC1">
                    <w:rPr>
                      <w:rFonts w:ascii="Calisto MT" w:hAnsi="Calisto MT"/>
                      <w:sz w:val="24"/>
                      <w:szCs w:val="24"/>
                    </w:rPr>
                    <w:t>I.E.P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(Individual </w:t>
                  </w:r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Education Plan) and/or 504 Plan.</w:t>
                  </w:r>
                </w:p>
                <w:p w:rsidR="006A63A4" w:rsidRPr="006A63A4" w:rsidRDefault="006A63A4" w:rsidP="006A63A4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6A63A4" w:rsidRPr="006A63A4" w:rsidRDefault="006A63A4" w:rsidP="006A63A4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703B46" w:rsidRDefault="00703B46" w:rsidP="00626EF0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626EF0">
                    <w:rPr>
                      <w:rFonts w:ascii="Calisto MT" w:hAnsi="Calisto MT"/>
                      <w:sz w:val="24"/>
                      <w:szCs w:val="24"/>
                    </w:rPr>
                    <w:t>School provides evaluation at no cost to the student.</w:t>
                  </w:r>
                </w:p>
                <w:p w:rsidR="00626EF0" w:rsidRPr="00626EF0" w:rsidRDefault="00626EF0" w:rsidP="00626EF0">
                  <w:pPr>
                    <w:pStyle w:val="ListParagraph"/>
                    <w:spacing w:after="120"/>
                    <w:ind w:left="360"/>
                    <w:rPr>
                      <w:rFonts w:ascii="Calisto MT" w:hAnsi="Calisto MT"/>
                      <w:sz w:val="12"/>
                      <w:szCs w:val="24"/>
                    </w:rPr>
                  </w:pPr>
                </w:p>
                <w:p w:rsidR="00703B46" w:rsidRPr="00C50FC1" w:rsidRDefault="00703B46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Documentation focuses on determining whether student is eligible for services based on specific disabilities.</w:t>
                  </w:r>
                </w:p>
              </w:tc>
              <w:tc>
                <w:tcPr>
                  <w:tcW w:w="5335" w:type="dxa"/>
                  <w:tcBorders>
                    <w:top w:val="single" w:sz="12" w:space="0" w:color="auto"/>
                  </w:tcBorders>
                </w:tcPr>
                <w:p w:rsidR="00A90FE2" w:rsidRDefault="00703B46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IEP and 504 are not sufficient. A school psychologist’s evaluation/summary with measures used (</w:t>
                  </w:r>
                  <w:proofErr w:type="spellStart"/>
                  <w:r>
                    <w:rPr>
                      <w:rFonts w:ascii="Calisto MT" w:hAnsi="Calisto MT"/>
                      <w:sz w:val="24"/>
                      <w:szCs w:val="24"/>
                    </w:rPr>
                    <w:t>ie</w:t>
                  </w:r>
                  <w:proofErr w:type="spellEnd"/>
                  <w:r>
                    <w:rPr>
                      <w:rFonts w:ascii="Calisto MT" w:hAnsi="Calisto MT"/>
                      <w:sz w:val="24"/>
                      <w:szCs w:val="24"/>
                    </w:rPr>
                    <w:t>: Woodcock J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 xml:space="preserve">ohnson) and a list of suggested accommodations or 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modifications. Senior year </w:t>
                  </w:r>
                  <w:proofErr w:type="spellStart"/>
                  <w:r>
                    <w:rPr>
                      <w:rFonts w:ascii="Calisto MT" w:hAnsi="Calisto MT"/>
                      <w:sz w:val="24"/>
                      <w:szCs w:val="24"/>
                    </w:rPr>
                    <w:t>eval</w:t>
                  </w:r>
                  <w:proofErr w:type="spellEnd"/>
                  <w:r>
                    <w:rPr>
                      <w:rFonts w:ascii="Calisto MT" w:hAnsi="Calisto MT"/>
                      <w:sz w:val="24"/>
                      <w:szCs w:val="24"/>
                    </w:rPr>
                    <w:t>/re-</w:t>
                  </w:r>
                  <w:proofErr w:type="spellStart"/>
                  <w:r>
                    <w:rPr>
                      <w:rFonts w:ascii="Calisto MT" w:hAnsi="Calisto MT"/>
                      <w:sz w:val="24"/>
                      <w:szCs w:val="24"/>
                    </w:rPr>
                    <w:t>eval</w:t>
                  </w:r>
                  <w:proofErr w:type="spellEnd"/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is preferred.</w:t>
                  </w:r>
                </w:p>
                <w:p w:rsidR="00626EF0" w:rsidRPr="00626EF0" w:rsidRDefault="00626EF0" w:rsidP="00626EF0">
                  <w:pPr>
                    <w:pStyle w:val="ListParagraph"/>
                    <w:spacing w:after="120"/>
                    <w:ind w:left="360"/>
                    <w:rPr>
                      <w:rFonts w:ascii="Calisto MT" w:hAnsi="Calisto MT"/>
                      <w:sz w:val="20"/>
                      <w:szCs w:val="24"/>
                    </w:rPr>
                  </w:pPr>
                </w:p>
                <w:p w:rsidR="00703B46" w:rsidRDefault="00703B46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The college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 xml:space="preserve"> typically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does not diagnose or provide disability/medical evaluation.</w:t>
                  </w:r>
                </w:p>
                <w:p w:rsidR="00703B46" w:rsidRPr="00703B46" w:rsidRDefault="00703B46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Documentation must provide information on specific functional limitations and demonstrate the need for specific accommodations.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5242"/>
            </w:tblGrid>
            <w:tr w:rsidR="00A90FE2" w:rsidRPr="00D7521A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Self-Advocacy</w:t>
                  </w:r>
                </w:p>
              </w:tc>
            </w:tr>
            <w:tr w:rsidR="00A90FE2" w:rsidRPr="00C50FC1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Student is identified by the school and is supported by parents and teachers.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6A63A4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Student must self-identify to the Disability Services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>/Access Services office.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Primary responsibility for arranging accommodations belongs to the school.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Primary responsibility for self-advocacy and arranging accommodations belongs to the student.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Teachers approach you if they believe you need assistance.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Professors are usually open and helpful, but most expect you to initiate contact if you need assistance.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6"/>
              <w:gridCol w:w="5218"/>
            </w:tblGrid>
            <w:tr w:rsidR="00A90FE2" w:rsidRPr="00D7521A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Parental Role</w:t>
                  </w:r>
                </w:p>
              </w:tc>
            </w:tr>
            <w:tr w:rsidR="00A90FE2" w:rsidRPr="00C50FC1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Parent has access to student’s records and can participate in the accommodation process. 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Parent does not have access to students records without student’s written consent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Parent advocates for student.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Student advocates for self. </w:t>
                  </w:r>
                </w:p>
              </w:tc>
            </w:tr>
          </w:tbl>
          <w:p w:rsidR="00A90FE2" w:rsidRPr="00436CCE" w:rsidRDefault="00A90FE2" w:rsidP="00D7521A">
            <w:pPr>
              <w:jc w:val="center"/>
              <w:rPr>
                <w:rFonts w:ascii="Calisto MT" w:hAnsi="Calisto MT"/>
                <w:b/>
                <w:smallCaps/>
                <w:color w:val="39275B"/>
                <w:sz w:val="52"/>
                <w:szCs w:val="40"/>
              </w:rPr>
            </w:pPr>
          </w:p>
        </w:tc>
      </w:tr>
      <w:tr w:rsidR="00027280" w:rsidTr="003E2571">
        <w:trPr>
          <w:trHeight w:val="13140"/>
        </w:trPr>
        <w:tc>
          <w:tcPr>
            <w:tcW w:w="10710" w:type="dxa"/>
          </w:tcPr>
          <w:p w:rsidR="00027280" w:rsidRDefault="00027280"/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5238"/>
              <w:gridCol w:w="5246"/>
            </w:tblGrid>
            <w:tr w:rsidR="009B0D77" w:rsidRPr="009B0D77" w:rsidTr="009B0D77">
              <w:tc>
                <w:tcPr>
                  <w:tcW w:w="5393" w:type="dxa"/>
                  <w:shd w:val="clear" w:color="auto" w:fill="DBE5F1" w:themeFill="accent1" w:themeFillTint="33"/>
                </w:tcPr>
                <w:p w:rsidR="00027280" w:rsidRPr="009B0D77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HIGH SCHOOL</w:t>
                  </w:r>
                </w:p>
              </w:tc>
              <w:tc>
                <w:tcPr>
                  <w:tcW w:w="5397" w:type="dxa"/>
                  <w:shd w:val="clear" w:color="auto" w:fill="DBE5F1" w:themeFill="accent1" w:themeFillTint="33"/>
                </w:tcPr>
                <w:p w:rsidR="00027280" w:rsidRPr="009B0D77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COLLEGE</w:t>
                  </w:r>
                </w:p>
              </w:tc>
            </w:tr>
          </w:tbl>
          <w:p w:rsidR="00027280" w:rsidRPr="00027280" w:rsidRDefault="00027280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8"/>
              <w:gridCol w:w="5236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Instruction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Teachers may modify curriculum and/or alter curriculum pace for assignments. 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Professors are not required to modify design or alter assignment deadlines. 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are expected to read short assignments that are then discussed and often re-taught in class.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are assigned substantial amounts of reading and writing which may not be directly addressed in class.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seldom need to read anything more than once. Sometimes listening in class is enough.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need to review class notes, course text(s), and materials regularly.</w:t>
                  </w:r>
                </w:p>
              </w:tc>
            </w:tr>
          </w:tbl>
          <w:p w:rsidR="00027280" w:rsidRPr="00027280" w:rsidRDefault="00027280" w:rsidP="00027280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2"/>
              <w:gridCol w:w="5262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Grades and Tests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IEP or 504 Plan may include modification to test format and/or grading.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B00494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10"/>
                      <w:szCs w:val="10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Grading and test format changes (i.e. multiple choice vs. essay) are generally not available. </w:t>
                  </w:r>
                  <w:r w:rsidR="00B00494">
                    <w:rPr>
                      <w:rFonts w:ascii="Calisto MT" w:hAnsi="Calisto MT"/>
                      <w:sz w:val="24"/>
                      <w:szCs w:val="24"/>
                    </w:rPr>
                    <w:br/>
                  </w:r>
                </w:p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Accommodations to HOW tests are given (extended time, test proctors) are available when supported by disability documentation.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Testing is frequent and covers small amounts of material.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Testing is usually infrequent and may be cumulative, covering large amounts of material.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Makeup tests are often available.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Makeup tests are seldom an option; if they are, you need to request them.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Teachers often take time to remind you of assignments and due dates. 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5F4D2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Professors expect you to read, save, and consult the course syllabus; the syllabus spells out exactly what is expected of you, when it is due, and how you will be graded.</w:t>
                  </w:r>
                </w:p>
              </w:tc>
            </w:tr>
          </w:tbl>
          <w:p w:rsidR="00027280" w:rsidRPr="00027280" w:rsidRDefault="00027280" w:rsidP="00027280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4"/>
              <w:gridCol w:w="5260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Study Responsibilities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Tutoring and study support may be a service provided as part of an IEP or 504 Plan.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5F4D2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Tutoring </w:t>
                  </w:r>
                  <w:r w:rsidR="005F4D25">
                    <w:rPr>
                      <w:rFonts w:ascii="Calisto MT" w:hAnsi="Calisto MT"/>
                      <w:sz w:val="24"/>
                      <w:szCs w:val="24"/>
                    </w:rPr>
                    <w:t>is not an accommodation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. Students with disabilities must seek out tutoring resources as they are available to students. 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Your time and assignments are structured by others.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manage your own time and complete assignments independently.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You may study out </w:t>
                  </w:r>
                  <w:r w:rsidR="005F4D25">
                    <w:rPr>
                      <w:rFonts w:ascii="Calisto MT" w:hAnsi="Calisto MT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>class as little as 0-2 hours a week and this may be last-minute test preparation.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For every hour </w:t>
                  </w:r>
                  <w:r w:rsidRPr="00B00494">
                    <w:rPr>
                      <w:rFonts w:ascii="Calisto MT" w:hAnsi="Calisto MT"/>
                      <w:b/>
                      <w:sz w:val="24"/>
                      <w:szCs w:val="24"/>
                    </w:rPr>
                    <w:t>IN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class, you must study 2 hours </w:t>
                  </w:r>
                  <w:r w:rsidRPr="00B00494">
                    <w:rPr>
                      <w:rFonts w:ascii="Calisto MT" w:hAnsi="Calisto MT"/>
                      <w:b/>
                      <w:sz w:val="24"/>
                      <w:szCs w:val="24"/>
                    </w:rPr>
                    <w:t>OUT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of class. This may be more in some courses (math, science, foreign language, etc.) </w:t>
                  </w:r>
                </w:p>
              </w:tc>
            </w:tr>
          </w:tbl>
          <w:p w:rsidR="00027280" w:rsidRDefault="00027280"/>
        </w:tc>
      </w:tr>
    </w:tbl>
    <w:p w:rsidR="003E2571" w:rsidRDefault="005918C9" w:rsidP="003E2571">
      <w:pPr>
        <w:spacing w:after="0" w:line="240" w:lineRule="auto"/>
        <w:rPr>
          <w:rFonts w:ascii="Arial" w:hAnsi="Arial" w:cs="Arial"/>
          <w:sz w:val="24"/>
          <w:szCs w:val="16"/>
        </w:rPr>
      </w:pPr>
      <w:hyperlink r:id="rId5" w:history="1">
        <w:r w:rsidR="00565AC8" w:rsidRPr="00CC4C28">
          <w:rPr>
            <w:rStyle w:val="Hyperlink"/>
            <w:rFonts w:ascii="Arial" w:hAnsi="Arial" w:cs="Arial"/>
            <w:sz w:val="24"/>
            <w:szCs w:val="16"/>
          </w:rPr>
          <w:t>www.whatcom.edu/access</w:t>
        </w:r>
      </w:hyperlink>
      <w:r w:rsidR="00CC4C28">
        <w:rPr>
          <w:rFonts w:ascii="Arial" w:hAnsi="Arial" w:cs="Arial"/>
          <w:sz w:val="24"/>
          <w:szCs w:val="16"/>
        </w:rPr>
        <w:tab/>
      </w:r>
      <w:r w:rsidR="00CC4C28">
        <w:rPr>
          <w:rFonts w:ascii="Arial" w:hAnsi="Arial" w:cs="Arial"/>
          <w:sz w:val="24"/>
          <w:szCs w:val="16"/>
        </w:rPr>
        <w:tab/>
        <w:t xml:space="preserve">      </w:t>
      </w:r>
      <w:r w:rsidR="00565AC8" w:rsidRPr="00CC4C28">
        <w:rPr>
          <w:rFonts w:ascii="Arial" w:hAnsi="Arial" w:cs="Arial"/>
          <w:sz w:val="24"/>
          <w:szCs w:val="16"/>
        </w:rPr>
        <w:t xml:space="preserve">Whatcom Community College </w:t>
      </w:r>
      <w:r>
        <w:rPr>
          <w:rFonts w:ascii="Arial" w:hAnsi="Arial" w:cs="Arial"/>
          <w:sz w:val="24"/>
          <w:szCs w:val="16"/>
        </w:rPr>
        <w:tab/>
        <w:t xml:space="preserve">         </w:t>
      </w:r>
      <w:r w:rsidR="003E2571">
        <w:rPr>
          <w:rFonts w:ascii="Arial" w:hAnsi="Arial" w:cs="Arial"/>
          <w:sz w:val="24"/>
          <w:szCs w:val="16"/>
        </w:rPr>
        <w:t>ADS@whatcom.ed</w:t>
      </w:r>
      <w:r>
        <w:rPr>
          <w:rFonts w:ascii="Arial" w:hAnsi="Arial" w:cs="Arial"/>
          <w:sz w:val="24"/>
          <w:szCs w:val="16"/>
        </w:rPr>
        <w:t>u</w:t>
      </w:r>
    </w:p>
    <w:p w:rsidR="007D3069" w:rsidRPr="00CC4C28" w:rsidRDefault="003E2571" w:rsidP="003E2571">
      <w:pPr>
        <w:spacing w:after="0" w:line="240" w:lineRule="auto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                                                             Access </w:t>
      </w:r>
      <w:r w:rsidR="00565AC8" w:rsidRPr="00CC4C28">
        <w:rPr>
          <w:rFonts w:ascii="Arial" w:hAnsi="Arial" w:cs="Arial"/>
          <w:sz w:val="24"/>
          <w:szCs w:val="16"/>
        </w:rPr>
        <w:t>&amp; Disability Services</w:t>
      </w:r>
      <w:bookmarkStart w:id="0" w:name="_GoBack"/>
      <w:bookmarkEnd w:id="0"/>
    </w:p>
    <w:sectPr w:rsidR="007D3069" w:rsidRPr="00CC4C28" w:rsidSect="00D75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A8B"/>
    <w:multiLevelType w:val="hybridMultilevel"/>
    <w:tmpl w:val="ED161D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ED692D"/>
    <w:multiLevelType w:val="hybridMultilevel"/>
    <w:tmpl w:val="4162DF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C0B42"/>
    <w:multiLevelType w:val="hybridMultilevel"/>
    <w:tmpl w:val="49C444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208D2"/>
    <w:multiLevelType w:val="hybridMultilevel"/>
    <w:tmpl w:val="A7CE020A"/>
    <w:lvl w:ilvl="0" w:tplc="77FEDA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E653C"/>
    <w:multiLevelType w:val="hybridMultilevel"/>
    <w:tmpl w:val="01289C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C212C"/>
    <w:multiLevelType w:val="hybridMultilevel"/>
    <w:tmpl w:val="94B44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811B2"/>
    <w:multiLevelType w:val="hybridMultilevel"/>
    <w:tmpl w:val="71AC70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56CAB"/>
    <w:multiLevelType w:val="multilevel"/>
    <w:tmpl w:val="6CD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A"/>
    <w:rsid w:val="00027280"/>
    <w:rsid w:val="003B21B7"/>
    <w:rsid w:val="003E2571"/>
    <w:rsid w:val="00436CCE"/>
    <w:rsid w:val="004E0FE6"/>
    <w:rsid w:val="004F569D"/>
    <w:rsid w:val="00565AC8"/>
    <w:rsid w:val="0057563C"/>
    <w:rsid w:val="005918C9"/>
    <w:rsid w:val="005C1103"/>
    <w:rsid w:val="005F4D25"/>
    <w:rsid w:val="00621CFE"/>
    <w:rsid w:val="00626EF0"/>
    <w:rsid w:val="006A2004"/>
    <w:rsid w:val="006A63A4"/>
    <w:rsid w:val="006D79E5"/>
    <w:rsid w:val="00703B46"/>
    <w:rsid w:val="007D3069"/>
    <w:rsid w:val="007F7A45"/>
    <w:rsid w:val="00984E1A"/>
    <w:rsid w:val="009B0D77"/>
    <w:rsid w:val="00A30422"/>
    <w:rsid w:val="00A90FE2"/>
    <w:rsid w:val="00B00494"/>
    <w:rsid w:val="00B97EBD"/>
    <w:rsid w:val="00C061D6"/>
    <w:rsid w:val="00C50FC1"/>
    <w:rsid w:val="00CA5B25"/>
    <w:rsid w:val="00CB6854"/>
    <w:rsid w:val="00CC4C28"/>
    <w:rsid w:val="00D7521A"/>
    <w:rsid w:val="00DB55A5"/>
    <w:rsid w:val="00EA418D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5D49"/>
  <w15:docId w15:val="{562439DE-0B0E-4967-81DF-0F473E97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atcom.edu/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Community College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Friedmann, Gary</dc:creator>
  <cp:keywords/>
  <dc:description/>
  <cp:lastModifiedBy>Melissa Anderson</cp:lastModifiedBy>
  <cp:revision>13</cp:revision>
  <cp:lastPrinted>2019-03-27T23:28:00Z</cp:lastPrinted>
  <dcterms:created xsi:type="dcterms:W3CDTF">2011-03-07T23:21:00Z</dcterms:created>
  <dcterms:modified xsi:type="dcterms:W3CDTF">2019-10-22T16:18:00Z</dcterms:modified>
</cp:coreProperties>
</file>